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DA3" w:rsidRDefault="00160251">
      <w:pPr>
        <w:jc w:val="center"/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Obec Chrastné, 044 44 Chrastné, </w:t>
      </w:r>
      <w:proofErr w:type="spell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okr</w:t>
      </w:r>
      <w:proofErr w:type="spell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 Košice - okolie</w:t>
      </w:r>
    </w:p>
    <w:p w:rsidR="002A2DA3" w:rsidRDefault="0016025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</w:t>
      </w:r>
    </w:p>
    <w:p w:rsidR="002A2DA3" w:rsidRDefault="002A2DA3">
      <w:pPr>
        <w:jc w:val="center"/>
        <w:rPr>
          <w:b/>
          <w:bCs/>
          <w:sz w:val="32"/>
          <w:szCs w:val="32"/>
        </w:rPr>
      </w:pPr>
    </w:p>
    <w:p w:rsidR="002A2DA3" w:rsidRDefault="00160251">
      <w:pPr>
        <w:pStyle w:val="Nadpis1"/>
        <w:tabs>
          <w:tab w:val="left" w:pos="0"/>
        </w:tabs>
        <w:ind w:left="432" w:hanging="432"/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U Z N E S E N I E   č. 0</w:t>
      </w:r>
      <w:r w:rsidR="001E57E6">
        <w:rPr>
          <w:rFonts w:ascii="Times New Roman" w:eastAsia="Times New Roman" w:hAnsi="Times New Roman" w:cs="Times New Roman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/202</w:t>
      </w:r>
      <w:r w:rsidR="001E57E6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</w:p>
    <w:p w:rsidR="002A2DA3" w:rsidRDefault="00160251">
      <w:pPr>
        <w:jc w:val="center"/>
      </w:pPr>
      <w:r>
        <w:rPr>
          <w:rFonts w:eastAsia="Times New Roman" w:cs="Times New Roman"/>
          <w:lang w:bidi="ar-SA"/>
        </w:rPr>
        <w:t>z riadneho zasadnutia obecného zastupiteľstva v Chrastnom dňa</w:t>
      </w:r>
      <w:r w:rsidR="001E57E6">
        <w:rPr>
          <w:rFonts w:eastAsia="Times New Roman" w:cs="Times New Roman"/>
          <w:lang w:bidi="ar-SA"/>
        </w:rPr>
        <w:t xml:space="preserve"> 30</w:t>
      </w:r>
      <w:r>
        <w:rPr>
          <w:rFonts w:eastAsia="Times New Roman" w:cs="Times New Roman"/>
          <w:lang w:bidi="ar-SA"/>
        </w:rPr>
        <w:t>.0</w:t>
      </w:r>
      <w:r w:rsidR="001E57E6">
        <w:rPr>
          <w:rFonts w:eastAsia="Times New Roman" w:cs="Times New Roman"/>
          <w:lang w:bidi="ar-SA"/>
        </w:rPr>
        <w:t>3</w:t>
      </w:r>
      <w:r>
        <w:rPr>
          <w:rFonts w:eastAsia="Times New Roman" w:cs="Times New Roman"/>
          <w:lang w:bidi="ar-SA"/>
        </w:rPr>
        <w:t>.202</w:t>
      </w:r>
      <w:r w:rsidR="001E57E6">
        <w:rPr>
          <w:rFonts w:eastAsia="Times New Roman" w:cs="Times New Roman"/>
          <w:lang w:bidi="ar-SA"/>
        </w:rPr>
        <w:t>6</w:t>
      </w:r>
    </w:p>
    <w:p w:rsidR="002A2DA3" w:rsidRDefault="002A2DA3">
      <w:pPr>
        <w:jc w:val="center"/>
        <w:rPr>
          <w:rFonts w:eastAsia="Times New Roman" w:cs="Times New Roman"/>
          <w:sz w:val="20"/>
          <w:szCs w:val="20"/>
          <w:lang w:bidi="ar-SA"/>
        </w:rPr>
      </w:pPr>
    </w:p>
    <w:p w:rsidR="002A2DA3" w:rsidRDefault="002A2DA3">
      <w:pPr>
        <w:jc w:val="center"/>
        <w:rPr>
          <w:rFonts w:eastAsia="Times New Roman" w:cs="Times New Roman"/>
          <w:sz w:val="20"/>
          <w:szCs w:val="20"/>
          <w:lang w:bidi="ar-SA"/>
        </w:rPr>
      </w:pPr>
    </w:p>
    <w:p w:rsidR="002A2DA3" w:rsidRDefault="002A2DA3">
      <w:pPr>
        <w:jc w:val="center"/>
        <w:rPr>
          <w:rFonts w:eastAsia="Times New Roman" w:cs="Times New Roman"/>
          <w:sz w:val="20"/>
          <w:szCs w:val="20"/>
          <w:lang w:bidi="ar-SA"/>
        </w:rPr>
      </w:pPr>
    </w:p>
    <w:p w:rsidR="002A2DA3" w:rsidRDefault="00160251">
      <w:pPr>
        <w:pStyle w:val="Nadpis2"/>
        <w:tabs>
          <w:tab w:val="left" w:pos="0"/>
        </w:tabs>
        <w:ind w:left="576" w:hanging="576"/>
        <w:rPr>
          <w:rFonts w:ascii="Times New Roman" w:eastAsia="Times New Roman" w:hAnsi="Times New Roman" w:cs="Times New Roman"/>
          <w:szCs w:val="20"/>
          <w:lang w:bidi="ar-SA"/>
        </w:rPr>
      </w:pPr>
      <w:r>
        <w:rPr>
          <w:rFonts w:ascii="Times New Roman" w:eastAsia="Times New Roman" w:hAnsi="Times New Roman" w:cs="Times New Roman"/>
          <w:szCs w:val="20"/>
          <w:lang w:bidi="ar-SA"/>
        </w:rPr>
        <w:t>Obecné zastupiteľstvo v Chrastnom</w:t>
      </w:r>
    </w:p>
    <w:p w:rsidR="002A2DA3" w:rsidRDefault="002A2DA3">
      <w:pPr>
        <w:rPr>
          <w:lang w:bidi="ar-SA"/>
        </w:rPr>
      </w:pPr>
    </w:p>
    <w:p w:rsidR="00160251" w:rsidRDefault="00160251">
      <w:pPr>
        <w:rPr>
          <w:b/>
          <w:bCs/>
          <w:sz w:val="26"/>
          <w:szCs w:val="26"/>
          <w:lang w:bidi="ar-SA"/>
        </w:rPr>
      </w:pPr>
    </w:p>
    <w:p w:rsidR="002A2DA3" w:rsidRDefault="00160251">
      <w:pPr>
        <w:tabs>
          <w:tab w:val="left" w:pos="720"/>
        </w:tabs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lang w:bidi="ar-SA"/>
        </w:rPr>
        <w:t>schvaľuje:</w:t>
      </w:r>
    </w:p>
    <w:p w:rsidR="002A2DA3" w:rsidRDefault="002A2DA3">
      <w:pPr>
        <w:tabs>
          <w:tab w:val="left" w:pos="720"/>
        </w:tabs>
        <w:jc w:val="both"/>
        <w:rPr>
          <w:rFonts w:eastAsia="Times New Roman" w:cs="Times New Roman"/>
          <w:szCs w:val="21"/>
          <w:lang w:bidi="ar-SA"/>
        </w:rPr>
      </w:pPr>
    </w:p>
    <w:p w:rsidR="002A2DA3" w:rsidRDefault="00160251">
      <w:pPr>
        <w:tabs>
          <w:tab w:val="left" w:pos="720"/>
        </w:tabs>
        <w:jc w:val="both"/>
      </w:pPr>
      <w:r>
        <w:rPr>
          <w:rFonts w:eastAsia="Times New Roman" w:cs="Times New Roman"/>
          <w:lang w:bidi="ar-SA"/>
        </w:rPr>
        <w:t xml:space="preserve">- program zasadnutia OZ dňa </w:t>
      </w:r>
      <w:r w:rsidR="001E57E6">
        <w:rPr>
          <w:rFonts w:eastAsia="Times New Roman" w:cs="Times New Roman"/>
          <w:lang w:bidi="ar-SA"/>
        </w:rPr>
        <w:t>30</w:t>
      </w:r>
      <w:r>
        <w:rPr>
          <w:rFonts w:eastAsia="Times New Roman" w:cs="Times New Roman"/>
          <w:lang w:bidi="ar-SA"/>
        </w:rPr>
        <w:t>.0</w:t>
      </w:r>
      <w:r w:rsidR="001E57E6">
        <w:rPr>
          <w:rFonts w:eastAsia="Times New Roman" w:cs="Times New Roman"/>
          <w:lang w:bidi="ar-SA"/>
        </w:rPr>
        <w:t>3</w:t>
      </w:r>
      <w:r>
        <w:rPr>
          <w:rFonts w:eastAsia="Times New Roman" w:cs="Times New Roman"/>
          <w:lang w:bidi="ar-SA"/>
        </w:rPr>
        <w:t>.202</w:t>
      </w:r>
      <w:r w:rsidR="001E57E6">
        <w:rPr>
          <w:rFonts w:eastAsia="Times New Roman" w:cs="Times New Roman"/>
          <w:lang w:bidi="ar-SA"/>
        </w:rPr>
        <w:t>6</w:t>
      </w:r>
      <w:r>
        <w:rPr>
          <w:rFonts w:eastAsia="Times New Roman" w:cs="Times New Roman"/>
          <w:lang w:bidi="ar-SA"/>
        </w:rPr>
        <w:t xml:space="preserve"> </w:t>
      </w:r>
    </w:p>
    <w:p w:rsidR="002A2DA3" w:rsidRDefault="002A2DA3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2A2DA3" w:rsidRDefault="00160251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- zapisovateľa a overovateľov zápisnice</w:t>
      </w:r>
    </w:p>
    <w:p w:rsidR="002A2DA3" w:rsidRDefault="002A2DA3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1E57E6" w:rsidRDefault="00160251" w:rsidP="001E57E6">
      <w:pPr>
        <w:pStyle w:val="Zkladntext"/>
        <w:jc w:val="both"/>
        <w:rPr>
          <w:szCs w:val="24"/>
        </w:rPr>
      </w:pPr>
      <w:r>
        <w:t xml:space="preserve">- </w:t>
      </w:r>
      <w:r w:rsidR="001E57E6" w:rsidRPr="002F5ECD">
        <w:rPr>
          <w:b/>
          <w:szCs w:val="24"/>
        </w:rPr>
        <w:t> </w:t>
      </w:r>
      <w:r w:rsidR="001E57E6" w:rsidRPr="001E57E6">
        <w:rPr>
          <w:szCs w:val="24"/>
        </w:rPr>
        <w:t>vytvoren</w:t>
      </w:r>
      <w:r w:rsidR="001E57E6" w:rsidRPr="001E57E6">
        <w:rPr>
          <w:szCs w:val="24"/>
        </w:rPr>
        <w:t>ie</w:t>
      </w:r>
      <w:r w:rsidR="001E57E6" w:rsidRPr="001E57E6">
        <w:rPr>
          <w:szCs w:val="24"/>
        </w:rPr>
        <w:t xml:space="preserve"> 2 samostatných bytov v existujúcom rodinnom dome so súpisným číslom 75, evidovaný na LV č. 731</w:t>
      </w:r>
    </w:p>
    <w:p w:rsidR="001E57E6" w:rsidRDefault="001E57E6" w:rsidP="001E57E6">
      <w:pPr>
        <w:pStyle w:val="Zkladntext"/>
        <w:jc w:val="both"/>
        <w:rPr>
          <w:b/>
          <w:szCs w:val="24"/>
        </w:rPr>
      </w:pPr>
    </w:p>
    <w:p w:rsidR="001E57E6" w:rsidRDefault="001E57E6" w:rsidP="001E57E6">
      <w:pPr>
        <w:pStyle w:val="Zkladntext"/>
        <w:numPr>
          <w:ilvl w:val="0"/>
          <w:numId w:val="8"/>
        </w:numPr>
        <w:jc w:val="both"/>
        <w:rPr>
          <w:szCs w:val="24"/>
        </w:rPr>
      </w:pPr>
      <w:r w:rsidRPr="001E57E6">
        <w:rPr>
          <w:szCs w:val="24"/>
        </w:rPr>
        <w:t>K</w:t>
      </w:r>
      <w:r w:rsidRPr="001E57E6">
        <w:rPr>
          <w:szCs w:val="24"/>
        </w:rPr>
        <w:t>omunitný plán sociálnych služieb obce Chrastné na roky 2026-2032</w:t>
      </w:r>
    </w:p>
    <w:p w:rsidR="001E57E6" w:rsidRDefault="001E57E6" w:rsidP="001E57E6">
      <w:pPr>
        <w:pStyle w:val="Zkladntext"/>
        <w:ind w:left="720"/>
        <w:jc w:val="both"/>
        <w:rPr>
          <w:szCs w:val="24"/>
        </w:rPr>
      </w:pPr>
    </w:p>
    <w:p w:rsidR="001E57E6" w:rsidRDefault="001E57E6" w:rsidP="001E57E6">
      <w:pPr>
        <w:pStyle w:val="Zkladntext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a/</w:t>
      </w:r>
      <w:r>
        <w:rPr>
          <w:szCs w:val="24"/>
        </w:rPr>
        <w:t xml:space="preserve"> realizáciu investície: </w:t>
      </w:r>
      <w:r w:rsidRPr="00EE24CC">
        <w:rPr>
          <w:b/>
          <w:szCs w:val="24"/>
        </w:rPr>
        <w:t>„Nákup traktora pre obec Chrastné</w:t>
      </w:r>
      <w:r>
        <w:rPr>
          <w:szCs w:val="24"/>
        </w:rPr>
        <w:t>“( ďalej len „Projekt“) vo výške 50 430 EUR (slovom: päťdesiattisícštyristotridsať EUR),</w:t>
      </w:r>
    </w:p>
    <w:p w:rsidR="001E57E6" w:rsidRDefault="001E57E6" w:rsidP="001E57E6">
      <w:pPr>
        <w:pStyle w:val="Zkladntext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b) prijatie dotácie z </w:t>
      </w:r>
      <w:proofErr w:type="spellStart"/>
      <w:r>
        <w:rPr>
          <w:szCs w:val="24"/>
        </w:rPr>
        <w:t>Enviromentálneho</w:t>
      </w:r>
      <w:proofErr w:type="spellEnd"/>
      <w:r>
        <w:rPr>
          <w:szCs w:val="24"/>
        </w:rPr>
        <w:t xml:space="preserve"> fondu vo výške 40 000 EUR (slovom štyridsaťtisíc EUR) v súlade s bodom a/ na financovanie Projektu,</w:t>
      </w:r>
    </w:p>
    <w:p w:rsidR="001E57E6" w:rsidRDefault="001E57E6" w:rsidP="001E57E6">
      <w:pPr>
        <w:pStyle w:val="Zkladntext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c/ zabezpečenie finančných prostriedkov z vlastných zdrojov obce na spolufinancovanie Projektu, a to minimálne vo výške 1% z oprávnených nákladov Projektu, v súlade s bodom a/ a b/ minimálne vo výške 10 430 EUR (slovom </w:t>
      </w:r>
      <w:proofErr w:type="spellStart"/>
      <w:r>
        <w:rPr>
          <w:szCs w:val="24"/>
        </w:rPr>
        <w:t>desťtisícštyristotridsať</w:t>
      </w:r>
      <w:proofErr w:type="spellEnd"/>
      <w:r>
        <w:rPr>
          <w:szCs w:val="24"/>
        </w:rPr>
        <w:t xml:space="preserve"> EUR) a ich použitie na spolufinancovanie Projektu,</w:t>
      </w:r>
    </w:p>
    <w:p w:rsidR="001E57E6" w:rsidRPr="00EE24CC" w:rsidRDefault="001E57E6" w:rsidP="001E57E6">
      <w:pPr>
        <w:pStyle w:val="Zkladntext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d) návrh zmluvy o poskytnutí podpory z </w:t>
      </w:r>
      <w:proofErr w:type="spellStart"/>
      <w:r>
        <w:rPr>
          <w:szCs w:val="24"/>
        </w:rPr>
        <w:t>Enviromentálneho</w:t>
      </w:r>
      <w:proofErr w:type="spellEnd"/>
      <w:r>
        <w:rPr>
          <w:szCs w:val="24"/>
        </w:rPr>
        <w:t xml:space="preserve"> fondu formou dotácie</w:t>
      </w:r>
    </w:p>
    <w:p w:rsidR="001E57E6" w:rsidRPr="001E57E6" w:rsidRDefault="001E57E6" w:rsidP="001E57E6">
      <w:pPr>
        <w:pStyle w:val="Zkladntext"/>
        <w:ind w:left="360"/>
        <w:jc w:val="both"/>
        <w:rPr>
          <w:szCs w:val="24"/>
        </w:rPr>
      </w:pPr>
    </w:p>
    <w:p w:rsidR="001E57E6" w:rsidRDefault="001E57E6" w:rsidP="001E57E6">
      <w:pPr>
        <w:pStyle w:val="Zkladntext"/>
        <w:jc w:val="both"/>
        <w:rPr>
          <w:b/>
        </w:rPr>
      </w:pPr>
      <w:r w:rsidRPr="009E7382">
        <w:rPr>
          <w:b/>
        </w:rPr>
        <w:tab/>
      </w:r>
    </w:p>
    <w:p w:rsidR="00843EF1" w:rsidRPr="00843EF1" w:rsidRDefault="00843EF1" w:rsidP="001E57E6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160251" w:rsidRDefault="00160251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2A2DA3" w:rsidRDefault="002A2DA3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2A2DA3" w:rsidRDefault="002A2DA3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F57B89" w:rsidRDefault="00F57B89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F57B89" w:rsidRDefault="00F57B89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F57B89" w:rsidRDefault="00F57B89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F57B89" w:rsidRDefault="00F57B89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843EF1" w:rsidRDefault="00843EF1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843EF1" w:rsidRDefault="00843EF1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843EF1" w:rsidRDefault="00843EF1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843EF1" w:rsidRDefault="00843EF1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843EF1" w:rsidRDefault="00843EF1">
      <w:pPr>
        <w:tabs>
          <w:tab w:val="left" w:pos="720"/>
        </w:tabs>
        <w:jc w:val="both"/>
        <w:rPr>
          <w:rFonts w:eastAsia="Times New Roman" w:cs="Times New Roman"/>
          <w:lang w:bidi="ar-SA"/>
        </w:rPr>
      </w:pPr>
    </w:p>
    <w:p w:rsidR="002A2DA3" w:rsidRDefault="00160251">
      <w:pPr>
        <w:tabs>
          <w:tab w:val="left" w:pos="720"/>
        </w:tabs>
        <w:jc w:val="both"/>
      </w:pPr>
      <w:r>
        <w:rPr>
          <w:rFonts w:eastAsia="Times New Roman" w:cs="Times New Roman"/>
          <w:lang w:bidi="ar-SA"/>
        </w:rPr>
        <w:t xml:space="preserve">V Chrastnom,  </w:t>
      </w:r>
      <w:r w:rsidR="001E57E6">
        <w:rPr>
          <w:rFonts w:eastAsia="Times New Roman" w:cs="Times New Roman"/>
          <w:lang w:bidi="ar-SA"/>
        </w:rPr>
        <w:t>30</w:t>
      </w:r>
      <w:r>
        <w:rPr>
          <w:rFonts w:eastAsia="Times New Roman" w:cs="Times New Roman"/>
          <w:lang w:bidi="ar-SA"/>
        </w:rPr>
        <w:t>.0</w:t>
      </w:r>
      <w:r w:rsidR="001E57E6">
        <w:rPr>
          <w:rFonts w:eastAsia="Times New Roman" w:cs="Times New Roman"/>
          <w:lang w:bidi="ar-SA"/>
        </w:rPr>
        <w:t>3</w:t>
      </w:r>
      <w:r>
        <w:rPr>
          <w:rFonts w:eastAsia="Times New Roman" w:cs="Times New Roman"/>
          <w:lang w:bidi="ar-SA"/>
        </w:rPr>
        <w:t>.202</w:t>
      </w:r>
      <w:r w:rsidR="001E57E6">
        <w:rPr>
          <w:rFonts w:eastAsia="Times New Roman" w:cs="Times New Roman"/>
          <w:lang w:bidi="ar-SA"/>
        </w:rPr>
        <w:t>6</w:t>
      </w:r>
      <w:bookmarkStart w:id="0" w:name="_GoBack"/>
      <w:bookmarkEnd w:id="0"/>
      <w:r>
        <w:rPr>
          <w:rFonts w:eastAsia="Times New Roman" w:cs="Times New Roman"/>
          <w:lang w:bidi="ar-SA"/>
        </w:rPr>
        <w:t xml:space="preserve">                                                                </w:t>
      </w:r>
      <w:r>
        <w:rPr>
          <w:rFonts w:eastAsia="Times New Roman" w:cs="Times New Roman"/>
          <w:b/>
          <w:bCs/>
          <w:lang w:bidi="ar-SA"/>
        </w:rPr>
        <w:t xml:space="preserve"> Mgr. Štefan Hudáček</w:t>
      </w:r>
    </w:p>
    <w:p w:rsidR="002A2DA3" w:rsidRDefault="00160251">
      <w:pPr>
        <w:tabs>
          <w:tab w:val="left" w:pos="0"/>
        </w:tabs>
        <w:jc w:val="both"/>
      </w:pPr>
      <w:r>
        <w:rPr>
          <w:rFonts w:eastAsia="Times New Roman" w:cs="Times New Roman"/>
          <w:sz w:val="28"/>
          <w:szCs w:val="28"/>
          <w:lang w:bidi="ar-SA"/>
        </w:rPr>
        <w:t xml:space="preserve">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>starosta obce</w:t>
      </w:r>
    </w:p>
    <w:p w:rsidR="002A2DA3" w:rsidRDefault="002A2DA3">
      <w:pPr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2A2DA3" w:rsidRDefault="002A2DA3">
      <w:pPr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2A2DA3" w:rsidRDefault="002A2DA3">
      <w:pPr>
        <w:jc w:val="center"/>
        <w:rPr>
          <w:rFonts w:eastAsia="Times New Roman" w:cs="Times New Roman"/>
          <w:sz w:val="28"/>
          <w:szCs w:val="28"/>
          <w:lang w:bidi="ar-SA"/>
        </w:rPr>
      </w:pPr>
    </w:p>
    <w:sectPr w:rsidR="002A2DA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0B9"/>
    <w:multiLevelType w:val="multilevel"/>
    <w:tmpl w:val="85686B7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6460E2"/>
    <w:multiLevelType w:val="hybridMultilevel"/>
    <w:tmpl w:val="3FFC14B6"/>
    <w:lvl w:ilvl="0" w:tplc="0D2EE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664"/>
    <w:multiLevelType w:val="hybridMultilevel"/>
    <w:tmpl w:val="2A3E16DA"/>
    <w:lvl w:ilvl="0" w:tplc="EBE8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2B7"/>
    <w:multiLevelType w:val="hybridMultilevel"/>
    <w:tmpl w:val="C94E2F0C"/>
    <w:lvl w:ilvl="0" w:tplc="CFCA2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A00BF"/>
    <w:multiLevelType w:val="hybridMultilevel"/>
    <w:tmpl w:val="0B783548"/>
    <w:lvl w:ilvl="0" w:tplc="4CB63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21F1F"/>
    <w:multiLevelType w:val="hybridMultilevel"/>
    <w:tmpl w:val="42EEF3FA"/>
    <w:lvl w:ilvl="0" w:tplc="E1982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05AC5"/>
    <w:multiLevelType w:val="hybridMultilevel"/>
    <w:tmpl w:val="F8321E54"/>
    <w:lvl w:ilvl="0" w:tplc="031205A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E7533"/>
    <w:multiLevelType w:val="hybridMultilevel"/>
    <w:tmpl w:val="6DC82DA8"/>
    <w:lvl w:ilvl="0" w:tplc="2A08F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A3"/>
    <w:rsid w:val="00160251"/>
    <w:rsid w:val="001E57E6"/>
    <w:rsid w:val="002A2DA3"/>
    <w:rsid w:val="00843EF1"/>
    <w:rsid w:val="00F5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9F4B"/>
  <w15:docId w15:val="{CE33B8C7-E0BE-4828-9622-FCB3AD4C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2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textAlignment w:val="baseline"/>
    </w:p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jc w:val="center"/>
      <w:outlineLvl w:val="0"/>
    </w:pPr>
    <w:rPr>
      <w:rFonts w:ascii="Arial" w:eastAsia="Arial" w:hAnsi="Arial" w:cs="Arial"/>
      <w:b/>
      <w:i/>
      <w:sz w:val="32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eastAsia="Arial" w:hAnsi="Arial" w:cs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qFormat/>
    <w:rPr>
      <w:rFonts w:eastAsia="Times New Roman" w:cs="Times New Roman"/>
      <w:bCs/>
      <w:kern w:val="0"/>
      <w:szCs w:val="20"/>
      <w:lang w:bidi="ar-SA"/>
    </w:rPr>
  </w:style>
  <w:style w:type="character" w:customStyle="1" w:styleId="WWCharLFO1LVL1">
    <w:name w:val="WW_CharLFO1LVL1"/>
    <w:qFormat/>
    <w:rPr>
      <w:rFonts w:ascii="Times New Roman" w:eastAsia="Times New Roman" w:hAnsi="Times New Roman" w:cs="Times New Roman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qFormat/>
    <w:rPr>
      <w:rFonts w:eastAsia="Times New Roman" w:cs="Times New Roman"/>
      <w:bCs/>
      <w:kern w:val="0"/>
      <w:szCs w:val="20"/>
      <w:lang w:bidi="ar-SA"/>
    </w:r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Normlnatabuka1">
    <w:name w:val="Normálna tabuľka1"/>
    <w:qFormat/>
    <w:rPr>
      <w:rFonts w:eastAsia="ms sans serif" w:cs="Times New Roman"/>
      <w:sz w:val="20"/>
      <w:szCs w:val="20"/>
      <w:lang w:eastAsia="sk-SK" w:bidi="ar-SA"/>
    </w:rPr>
  </w:style>
  <w:style w:type="paragraph" w:customStyle="1" w:styleId="western">
    <w:name w:val="western"/>
    <w:basedOn w:val="Normlny"/>
    <w:qFormat/>
    <w:rsid w:val="000D1D15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000000"/>
      <w:kern w:val="0"/>
      <w:lang w:eastAsia="sk-SK" w:bidi="ar-SA"/>
    </w:rPr>
  </w:style>
  <w:style w:type="paragraph" w:styleId="Odsekzoznamu">
    <w:name w:val="List Paragraph"/>
    <w:basedOn w:val="Normlny"/>
    <w:uiPriority w:val="34"/>
    <w:qFormat/>
    <w:rsid w:val="00E2605D"/>
    <w:pPr>
      <w:ind w:left="720"/>
      <w:contextualSpacing/>
    </w:pPr>
    <w:rPr>
      <w:szCs w:val="21"/>
    </w:rPr>
  </w:style>
  <w:style w:type="paragraph" w:customStyle="1" w:styleId="Normlnatabuka2">
    <w:name w:val="Normálna tabuľka2"/>
    <w:qFormat/>
    <w:rPr>
      <w:rFonts w:eastAsia="ms sans serif" w:cs="Times New Roman"/>
      <w:sz w:val="20"/>
      <w:szCs w:val="20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dc:description/>
  <cp:lastModifiedBy>Notebook</cp:lastModifiedBy>
  <cp:revision>2</cp:revision>
  <cp:lastPrinted>2025-09-04T06:50:00Z</cp:lastPrinted>
  <dcterms:created xsi:type="dcterms:W3CDTF">2026-04-09T07:14:00Z</dcterms:created>
  <dcterms:modified xsi:type="dcterms:W3CDTF">2026-04-09T07:14:00Z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